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BFA" w:rsidRDefault="004E1BFA"/>
    <w:p w:rsidR="00157918" w:rsidRPr="00187EB0" w:rsidRDefault="00157918" w:rsidP="00157918">
      <w:pPr>
        <w:pStyle w:val="Nessunaspaziatura"/>
        <w:jc w:val="center"/>
        <w:rPr>
          <w:color w:val="4A442A" w:themeColor="background2" w:themeShade="40"/>
          <w:sz w:val="56"/>
          <w:szCs w:val="56"/>
        </w:rPr>
      </w:pPr>
      <w:r w:rsidRPr="00187EB0">
        <w:rPr>
          <w:color w:val="4A442A" w:themeColor="background2" w:themeShade="40"/>
          <w:sz w:val="56"/>
          <w:szCs w:val="56"/>
        </w:rPr>
        <w:t>ALESSANDRO BELGIOJOSO</w:t>
      </w:r>
    </w:p>
    <w:p w:rsidR="00157918" w:rsidRPr="00157918" w:rsidRDefault="00157918" w:rsidP="00157918">
      <w:pPr>
        <w:pStyle w:val="Nessunaspaziatura"/>
        <w:jc w:val="center"/>
        <w:rPr>
          <w:i/>
          <w:color w:val="1D1B11" w:themeColor="background2" w:themeShade="1A"/>
          <w:sz w:val="52"/>
          <w:szCs w:val="52"/>
        </w:rPr>
      </w:pPr>
      <w:r w:rsidRPr="00157918">
        <w:rPr>
          <w:i/>
          <w:color w:val="1D1B11" w:themeColor="background2" w:themeShade="1A"/>
          <w:sz w:val="52"/>
          <w:szCs w:val="52"/>
        </w:rPr>
        <w:t>LA CITAZIONE COLTA</w:t>
      </w:r>
    </w:p>
    <w:p w:rsidR="00157918" w:rsidRPr="00187EB0" w:rsidRDefault="00157918" w:rsidP="00157918">
      <w:pPr>
        <w:pStyle w:val="Nessunaspaziatura"/>
        <w:jc w:val="center"/>
        <w:rPr>
          <w:i/>
          <w:color w:val="1D1B11" w:themeColor="background2" w:themeShade="1A"/>
          <w:sz w:val="24"/>
          <w:szCs w:val="24"/>
        </w:rPr>
      </w:pPr>
    </w:p>
    <w:p w:rsidR="00157918" w:rsidRPr="00157918" w:rsidRDefault="00157918" w:rsidP="00157918">
      <w:pPr>
        <w:pStyle w:val="Nessunaspaziatura"/>
        <w:jc w:val="center"/>
        <w:rPr>
          <w:b/>
          <w:color w:val="1D1B11" w:themeColor="background2" w:themeShade="1A"/>
          <w:sz w:val="32"/>
          <w:szCs w:val="32"/>
        </w:rPr>
      </w:pPr>
      <w:r w:rsidRPr="00157918">
        <w:rPr>
          <w:b/>
          <w:color w:val="1D1B11" w:themeColor="background2" w:themeShade="1A"/>
          <w:sz w:val="32"/>
          <w:szCs w:val="32"/>
        </w:rPr>
        <w:t xml:space="preserve">12 novembre </w:t>
      </w:r>
      <w:r w:rsidRPr="00157918">
        <w:rPr>
          <w:rFonts w:ascii="Calibri" w:eastAsia="Calibri" w:hAnsi="Calibri" w:cs="Times New Roman"/>
          <w:b/>
          <w:color w:val="1D1B11" w:themeColor="background2" w:themeShade="1A"/>
          <w:sz w:val="32"/>
          <w:szCs w:val="32"/>
        </w:rPr>
        <w:t xml:space="preserve"> – </w:t>
      </w:r>
      <w:r w:rsidRPr="00157918">
        <w:rPr>
          <w:b/>
          <w:color w:val="1D1B11" w:themeColor="background2" w:themeShade="1A"/>
          <w:sz w:val="32"/>
          <w:szCs w:val="32"/>
        </w:rPr>
        <w:t>4 dicembre 2011</w:t>
      </w:r>
    </w:p>
    <w:p w:rsidR="00157918" w:rsidRPr="00157918" w:rsidRDefault="00157918" w:rsidP="00157918">
      <w:pPr>
        <w:pStyle w:val="Nessunaspaziatura"/>
        <w:jc w:val="center"/>
        <w:rPr>
          <w:rFonts w:ascii="Calibri" w:eastAsia="Calibri" w:hAnsi="Calibri" w:cs="Times New Roman"/>
        </w:rPr>
      </w:pPr>
    </w:p>
    <w:p w:rsidR="00157918" w:rsidRPr="00157918" w:rsidRDefault="00157918" w:rsidP="00157918">
      <w:pPr>
        <w:pStyle w:val="Nessunaspaziatura"/>
        <w:jc w:val="center"/>
        <w:rPr>
          <w:rFonts w:ascii="Calibri" w:eastAsia="Calibri" w:hAnsi="Calibri" w:cs="Times New Roman"/>
          <w:b/>
          <w:color w:val="1D1B11" w:themeColor="background2" w:themeShade="1A"/>
        </w:rPr>
      </w:pPr>
      <w:r w:rsidRPr="00157918">
        <w:rPr>
          <w:rFonts w:ascii="Calibri" w:eastAsia="Calibri" w:hAnsi="Calibri" w:cs="Times New Roman"/>
          <w:b/>
          <w:color w:val="1D1B11" w:themeColor="background2" w:themeShade="1A"/>
        </w:rPr>
        <w:t xml:space="preserve">Inaugurazione </w:t>
      </w:r>
      <w:r w:rsidRPr="00157918">
        <w:rPr>
          <w:color w:val="1D1B11" w:themeColor="background2" w:themeShade="1A"/>
        </w:rPr>
        <w:t>sabato 12 novembre 2011 ore 18</w:t>
      </w:r>
    </w:p>
    <w:p w:rsidR="00157918" w:rsidRPr="00157918" w:rsidRDefault="00157918" w:rsidP="00157918">
      <w:pPr>
        <w:pStyle w:val="Nessunaspaziatura"/>
        <w:jc w:val="center"/>
        <w:rPr>
          <w:b/>
          <w:bCs/>
          <w:color w:val="1D1B11" w:themeColor="background2" w:themeShade="1A"/>
        </w:rPr>
      </w:pPr>
      <w:r w:rsidRPr="00157918">
        <w:rPr>
          <w:rFonts w:ascii="Calibri" w:eastAsia="Calibri" w:hAnsi="Calibri" w:cs="Times New Roman"/>
          <w:b/>
          <w:bCs/>
          <w:color w:val="1D1B11" w:themeColor="background2" w:themeShade="1A"/>
        </w:rPr>
        <w:t xml:space="preserve">Sede mostra </w:t>
      </w:r>
      <w:r w:rsidRPr="00157918">
        <w:rPr>
          <w:b/>
          <w:bCs/>
          <w:color w:val="1D1B11" w:themeColor="background2" w:themeShade="1A"/>
        </w:rPr>
        <w:t xml:space="preserve"> </w:t>
      </w:r>
      <w:r w:rsidRPr="00157918">
        <w:rPr>
          <w:bCs/>
          <w:color w:val="1D1B11" w:themeColor="background2" w:themeShade="1A"/>
        </w:rPr>
        <w:t xml:space="preserve">Palazzo </w:t>
      </w:r>
      <w:proofErr w:type="spellStart"/>
      <w:r w:rsidRPr="00157918">
        <w:rPr>
          <w:bCs/>
          <w:color w:val="1D1B11" w:themeColor="background2" w:themeShade="1A"/>
        </w:rPr>
        <w:t>Marliani</w:t>
      </w:r>
      <w:proofErr w:type="spellEnd"/>
      <w:r w:rsidRPr="00157918">
        <w:rPr>
          <w:bCs/>
          <w:color w:val="1D1B11" w:themeColor="background2" w:themeShade="1A"/>
        </w:rPr>
        <w:t xml:space="preserve"> Cicogna</w:t>
      </w:r>
      <w:r w:rsidRPr="00157918">
        <w:rPr>
          <w:rFonts w:ascii="Calibri" w:eastAsia="Calibri" w:hAnsi="Calibri" w:cs="Times New Roman"/>
          <w:bCs/>
          <w:color w:val="1D1B11" w:themeColor="background2" w:themeShade="1A"/>
        </w:rPr>
        <w:t xml:space="preserve"> - Busto Arsizio (Va)</w:t>
      </w:r>
    </w:p>
    <w:p w:rsidR="00157918" w:rsidRPr="00157918" w:rsidRDefault="00157918" w:rsidP="00157918">
      <w:pPr>
        <w:pStyle w:val="Nessunaspaziatura"/>
        <w:jc w:val="center"/>
        <w:rPr>
          <w:rFonts w:ascii="Calibri" w:eastAsia="Calibri" w:hAnsi="Calibri" w:cs="Times New Roman"/>
          <w:bCs/>
          <w:color w:val="1D1B11" w:themeColor="background2" w:themeShade="1A"/>
        </w:rPr>
      </w:pPr>
      <w:r w:rsidRPr="00157918">
        <w:rPr>
          <w:rFonts w:ascii="Calibri" w:eastAsia="Calibri" w:hAnsi="Calibri" w:cs="Times New Roman"/>
          <w:bCs/>
          <w:color w:val="1D1B11" w:themeColor="background2" w:themeShade="1A"/>
        </w:rPr>
        <w:t>Piazza Vittorio Emanuele II</w:t>
      </w:r>
    </w:p>
    <w:p w:rsidR="00157918" w:rsidRPr="00157918" w:rsidRDefault="00157918" w:rsidP="00157918">
      <w:pPr>
        <w:pStyle w:val="Nessunaspaziatura"/>
        <w:jc w:val="center"/>
        <w:rPr>
          <w:rFonts w:ascii="Calibri" w:eastAsia="Calibri" w:hAnsi="Calibri" w:cs="Times New Roman"/>
          <w:b/>
          <w:bCs/>
          <w:color w:val="1D1B11" w:themeColor="background2" w:themeShade="1A"/>
        </w:rPr>
      </w:pPr>
      <w:r w:rsidRPr="00157918">
        <w:rPr>
          <w:rFonts w:ascii="Calibri" w:eastAsia="Calibri" w:hAnsi="Calibri" w:cs="Times New Roman"/>
          <w:b/>
          <w:bCs/>
          <w:color w:val="1D1B11" w:themeColor="background2" w:themeShade="1A"/>
        </w:rPr>
        <w:t>Con il  patrocinio di</w:t>
      </w:r>
      <w:r w:rsidRPr="00157918">
        <w:rPr>
          <w:rFonts w:ascii="Calibri" w:eastAsia="Calibri" w:hAnsi="Calibri" w:cs="Times New Roman"/>
          <w:bCs/>
          <w:color w:val="1D1B11" w:themeColor="background2" w:themeShade="1A"/>
        </w:rPr>
        <w:t xml:space="preserve"> Provincia di Varese,</w:t>
      </w:r>
    </w:p>
    <w:p w:rsidR="00157918" w:rsidRPr="00157918" w:rsidRDefault="00157918" w:rsidP="00157918">
      <w:pPr>
        <w:pStyle w:val="Nessunaspaziatura"/>
        <w:jc w:val="center"/>
        <w:rPr>
          <w:rFonts w:ascii="Calibri" w:eastAsia="Calibri" w:hAnsi="Calibri" w:cs="Times New Roman"/>
          <w:bCs/>
          <w:color w:val="1D1B11" w:themeColor="background2" w:themeShade="1A"/>
        </w:rPr>
      </w:pPr>
      <w:r w:rsidRPr="00157918">
        <w:rPr>
          <w:rFonts w:ascii="Calibri" w:eastAsia="Calibri" w:hAnsi="Calibri" w:cs="Times New Roman"/>
          <w:bCs/>
          <w:color w:val="1D1B11" w:themeColor="background2" w:themeShade="1A"/>
        </w:rPr>
        <w:t xml:space="preserve"> Assessorato alla Cultura del Comune di Busto Arsizio,</w:t>
      </w:r>
      <w:r w:rsidRPr="00157918">
        <w:rPr>
          <w:rFonts w:ascii="Calibri" w:eastAsia="Calibri" w:hAnsi="Calibri" w:cs="Times New Roman"/>
          <w:bCs/>
          <w:color w:val="1D1B11" w:themeColor="background2" w:themeShade="1A"/>
        </w:rPr>
        <w:br/>
        <w:t xml:space="preserve"> Assessorato alla Cultura del Comune di </w:t>
      </w:r>
      <w:proofErr w:type="spellStart"/>
      <w:r w:rsidRPr="00157918">
        <w:rPr>
          <w:rFonts w:ascii="Calibri" w:eastAsia="Calibri" w:hAnsi="Calibri" w:cs="Times New Roman"/>
          <w:bCs/>
          <w:color w:val="1D1B11" w:themeColor="background2" w:themeShade="1A"/>
        </w:rPr>
        <w:t>Castellanza</w:t>
      </w:r>
      <w:proofErr w:type="spellEnd"/>
    </w:p>
    <w:p w:rsidR="00157918" w:rsidRPr="00157918" w:rsidRDefault="00157918" w:rsidP="00157918">
      <w:pPr>
        <w:pStyle w:val="Nessunaspaziatura"/>
        <w:jc w:val="center"/>
        <w:rPr>
          <w:rFonts w:ascii="Calibri" w:eastAsia="Calibri" w:hAnsi="Calibri" w:cs="Times New Roman"/>
          <w:bCs/>
          <w:color w:val="1D1B11" w:themeColor="background2" w:themeShade="1A"/>
        </w:rPr>
      </w:pPr>
      <w:r w:rsidRPr="00157918">
        <w:rPr>
          <w:rFonts w:ascii="Calibri" w:eastAsia="Calibri" w:hAnsi="Calibri" w:cs="Times New Roman"/>
          <w:b/>
          <w:bCs/>
          <w:color w:val="1D1B11" w:themeColor="background2" w:themeShade="1A"/>
        </w:rPr>
        <w:t>Con il contributo</w:t>
      </w:r>
      <w:r w:rsidRPr="00157918">
        <w:rPr>
          <w:rFonts w:ascii="Calibri" w:eastAsia="Calibri" w:hAnsi="Calibri" w:cs="Times New Roman"/>
          <w:bCs/>
          <w:color w:val="1D1B11" w:themeColor="background2" w:themeShade="1A"/>
        </w:rPr>
        <w:t xml:space="preserve"> dell’ Amministrazione del Comune di Busto Arsizio</w:t>
      </w:r>
    </w:p>
    <w:p w:rsidR="00157918" w:rsidRPr="00157918" w:rsidRDefault="00157918" w:rsidP="00157918">
      <w:pPr>
        <w:pStyle w:val="Nessunaspaziatura"/>
        <w:jc w:val="center"/>
        <w:rPr>
          <w:rFonts w:ascii="Calibri" w:eastAsia="Calibri" w:hAnsi="Calibri" w:cs="Times New Roman"/>
          <w:b/>
          <w:bCs/>
          <w:color w:val="1D1B11" w:themeColor="background2" w:themeShade="1A"/>
        </w:rPr>
      </w:pPr>
      <w:r w:rsidRPr="00157918">
        <w:rPr>
          <w:rFonts w:ascii="Calibri" w:eastAsia="Calibri" w:hAnsi="Calibri" w:cs="Times New Roman"/>
          <w:b/>
          <w:bCs/>
          <w:color w:val="1D1B11" w:themeColor="background2" w:themeShade="1A"/>
        </w:rPr>
        <w:t xml:space="preserve">A cura di </w:t>
      </w:r>
      <w:r w:rsidRPr="00157918">
        <w:rPr>
          <w:rFonts w:ascii="Calibri" w:eastAsia="Calibri" w:hAnsi="Calibri" w:cs="Times New Roman"/>
          <w:bCs/>
          <w:color w:val="1D1B11" w:themeColor="background2" w:themeShade="1A"/>
        </w:rPr>
        <w:t xml:space="preserve"> Alessia </w:t>
      </w:r>
      <w:proofErr w:type="spellStart"/>
      <w:r w:rsidRPr="00157918">
        <w:rPr>
          <w:rFonts w:ascii="Calibri" w:eastAsia="Calibri" w:hAnsi="Calibri" w:cs="Times New Roman"/>
          <w:bCs/>
          <w:color w:val="1D1B11" w:themeColor="background2" w:themeShade="1A"/>
        </w:rPr>
        <w:t>Glaviano</w:t>
      </w:r>
      <w:proofErr w:type="spellEnd"/>
      <w:r>
        <w:rPr>
          <w:rFonts w:ascii="Calibri" w:eastAsia="Calibri" w:hAnsi="Calibri" w:cs="Times New Roman"/>
          <w:bCs/>
          <w:color w:val="1D1B11" w:themeColor="background2" w:themeShade="1A"/>
        </w:rPr>
        <w:t xml:space="preserve"> e Cristina </w:t>
      </w:r>
      <w:proofErr w:type="spellStart"/>
      <w:r>
        <w:rPr>
          <w:rFonts w:ascii="Calibri" w:eastAsia="Calibri" w:hAnsi="Calibri" w:cs="Times New Roman"/>
          <w:bCs/>
          <w:color w:val="1D1B11" w:themeColor="background2" w:themeShade="1A"/>
        </w:rPr>
        <w:t>Moregola</w:t>
      </w:r>
      <w:proofErr w:type="spellEnd"/>
    </w:p>
    <w:p w:rsidR="00157918" w:rsidRPr="00157918" w:rsidRDefault="00157918" w:rsidP="00157918">
      <w:pPr>
        <w:pStyle w:val="Nessunaspaziatura"/>
        <w:jc w:val="center"/>
        <w:rPr>
          <w:color w:val="1D1B11" w:themeColor="background2" w:themeShade="1A"/>
        </w:rPr>
      </w:pPr>
      <w:r w:rsidRPr="00157918">
        <w:rPr>
          <w:color w:val="1D1B11" w:themeColor="background2" w:themeShade="1A"/>
        </w:rPr>
        <w:t>Ingresso libero</w:t>
      </w:r>
    </w:p>
    <w:p w:rsidR="00157918" w:rsidRPr="00157918" w:rsidRDefault="00157918" w:rsidP="00157918">
      <w:pPr>
        <w:pStyle w:val="Nessunaspaziatura"/>
        <w:jc w:val="center"/>
        <w:rPr>
          <w:b/>
          <w:color w:val="1D1B11" w:themeColor="background2" w:themeShade="1A"/>
        </w:rPr>
      </w:pPr>
      <w:r w:rsidRPr="00157918">
        <w:rPr>
          <w:b/>
          <w:color w:val="1D1B11" w:themeColor="background2" w:themeShade="1A"/>
        </w:rPr>
        <w:t xml:space="preserve">Orari </w:t>
      </w:r>
      <w:r w:rsidRPr="00157918">
        <w:rPr>
          <w:color w:val="1D1B11" w:themeColor="background2" w:themeShade="1A"/>
        </w:rPr>
        <w:t>dal martedì al sabato 15.00 – 19.00</w:t>
      </w:r>
    </w:p>
    <w:p w:rsidR="00157918" w:rsidRPr="00157918" w:rsidRDefault="00157918" w:rsidP="00157918">
      <w:pPr>
        <w:pStyle w:val="Nessunaspaziatura"/>
        <w:jc w:val="center"/>
        <w:rPr>
          <w:color w:val="1D1B11" w:themeColor="background2" w:themeShade="1A"/>
        </w:rPr>
      </w:pPr>
      <w:r w:rsidRPr="00157918">
        <w:rPr>
          <w:color w:val="1D1B11" w:themeColor="background2" w:themeShade="1A"/>
        </w:rPr>
        <w:t>domenica 10.00 -12.00/16.00 -19.00</w:t>
      </w:r>
    </w:p>
    <w:p w:rsidR="00157918" w:rsidRPr="00157918" w:rsidRDefault="00157918" w:rsidP="00157918">
      <w:pPr>
        <w:pStyle w:val="Nessunaspaziatura"/>
        <w:jc w:val="center"/>
        <w:rPr>
          <w:rFonts w:ascii="Calibri" w:eastAsia="Calibri" w:hAnsi="Calibri" w:cs="Times New Roman"/>
          <w:color w:val="1D1B11" w:themeColor="background2" w:themeShade="1A"/>
        </w:rPr>
      </w:pPr>
    </w:p>
    <w:p w:rsidR="00157918" w:rsidRPr="00E9409A" w:rsidRDefault="00157918" w:rsidP="00157918">
      <w:pPr>
        <w:pStyle w:val="Nessunaspaziatura"/>
        <w:jc w:val="center"/>
        <w:rPr>
          <w:rFonts w:ascii="Calibri" w:eastAsia="Calibri" w:hAnsi="Calibri" w:cs="Times New Roman"/>
          <w:color w:val="1D1B11" w:themeColor="background2" w:themeShade="1A"/>
          <w:sz w:val="24"/>
          <w:szCs w:val="24"/>
        </w:rPr>
      </w:pPr>
    </w:p>
    <w:p w:rsidR="00157918" w:rsidRDefault="00157918" w:rsidP="00157918">
      <w:pPr>
        <w:pStyle w:val="Nessunaspaziatura"/>
        <w:jc w:val="center"/>
        <w:rPr>
          <w:rFonts w:ascii="Calibri" w:eastAsia="Calibri" w:hAnsi="Calibri" w:cs="Times New Roman"/>
          <w:sz w:val="24"/>
          <w:szCs w:val="24"/>
        </w:rPr>
      </w:pPr>
    </w:p>
    <w:p w:rsidR="00157918" w:rsidRPr="007C06E9" w:rsidRDefault="00157918" w:rsidP="00157918">
      <w:pPr>
        <w:pStyle w:val="Nessunaspaziatura"/>
        <w:jc w:val="both"/>
        <w:rPr>
          <w:sz w:val="24"/>
          <w:szCs w:val="24"/>
        </w:rPr>
      </w:pPr>
      <w:r w:rsidRPr="007C06E9">
        <w:rPr>
          <w:sz w:val="24"/>
          <w:szCs w:val="24"/>
        </w:rPr>
        <w:t>Alessandro Belgiojoso, fotografo milanese che divide la sua vita e il suo lavoro fra l’Italia e l’estero, è presente al secondo Festival Fotografico Italiano (</w:t>
      </w:r>
      <w:hyperlink r:id="rId4" w:history="1">
        <w:r w:rsidRPr="007C06E9">
          <w:rPr>
            <w:rStyle w:val="Collegamentoipertestuale"/>
            <w:sz w:val="24"/>
            <w:szCs w:val="24"/>
          </w:rPr>
          <w:t>www.festivalfotograficoitaliano.it</w:t>
        </w:r>
      </w:hyperlink>
      <w:r w:rsidRPr="007C06E9">
        <w:rPr>
          <w:sz w:val="24"/>
          <w:szCs w:val="24"/>
        </w:rPr>
        <w:t xml:space="preserve">) </w:t>
      </w:r>
      <w:bookmarkStart w:id="0" w:name="_GoBack"/>
      <w:bookmarkEnd w:id="0"/>
      <w:r w:rsidRPr="007C06E9">
        <w:rPr>
          <w:sz w:val="24"/>
          <w:szCs w:val="24"/>
        </w:rPr>
        <w:t>con la mostra “</w:t>
      </w:r>
      <w:r w:rsidRPr="007C06E9">
        <w:rPr>
          <w:b/>
          <w:i/>
          <w:sz w:val="24"/>
          <w:szCs w:val="24"/>
        </w:rPr>
        <w:t>LA CITAZIONE COLTA”</w:t>
      </w:r>
      <w:r w:rsidRPr="007C06E9">
        <w:rPr>
          <w:sz w:val="24"/>
          <w:szCs w:val="24"/>
        </w:rPr>
        <w:t>, una selezione di immagini di grande formato che l’autore ha scattato a Venezia durante la Festa del Redentore quando, per ricordare la fine della terribile pestilenza che nel 1576 decimò la popolazione, le autorità civili e religiose si recano in processione sul ponte di barche che unisce le Fondamenta delle Zattere alla Chiesa del Redentore alla Giudecca e centinaia di imbarcazioni sono decorate con lanterne di carta colorata illuminate da una candela, in attesa che lo spettacolo dei fuochi d’artificio trasformi il bacino di S. Marco in una festa di luci.</w:t>
      </w:r>
    </w:p>
    <w:p w:rsidR="00157918" w:rsidRDefault="00157918" w:rsidP="00157918">
      <w:pPr>
        <w:pStyle w:val="Nessunaspaziatura"/>
        <w:jc w:val="both"/>
        <w:rPr>
          <w:sz w:val="24"/>
          <w:szCs w:val="24"/>
        </w:rPr>
      </w:pPr>
      <w:r w:rsidRPr="007C06E9">
        <w:rPr>
          <w:sz w:val="24"/>
          <w:szCs w:val="24"/>
        </w:rPr>
        <w:t>Con questa serie di immagini Belgiojoso mette in scena non solo quella che ancora oggi è considerata una tra le più importanti feste religiose e popolari della laguna ma anche, come racconta il titolo</w:t>
      </w:r>
      <w:r w:rsidRPr="007C06E9">
        <w:rPr>
          <w:b/>
          <w:i/>
          <w:sz w:val="24"/>
          <w:szCs w:val="24"/>
        </w:rPr>
        <w:t xml:space="preserve"> “LA CITAZIONE COLTA”</w:t>
      </w:r>
      <w:r w:rsidRPr="007C06E9">
        <w:rPr>
          <w:sz w:val="24"/>
          <w:szCs w:val="24"/>
        </w:rPr>
        <w:t xml:space="preserve">, quel vivace cromatismo appartenente alla tradizione pittorica veneziana che letteralmente esplode nella luce dei fuochi. E, nello stesso tempo, è “ </w:t>
      </w:r>
      <w:r w:rsidRPr="007C06E9">
        <w:rPr>
          <w:b/>
          <w:i/>
          <w:sz w:val="24"/>
          <w:szCs w:val="24"/>
        </w:rPr>
        <w:t>LA CITAZIONE COLTA</w:t>
      </w:r>
      <w:r w:rsidRPr="007C06E9">
        <w:rPr>
          <w:sz w:val="24"/>
          <w:szCs w:val="24"/>
        </w:rPr>
        <w:t xml:space="preserve">” nel momento in cui ognuno legge nella fotografie del Redentore un aspetto diverso, che lo rimanda al proprio passato, a  una veduta del Canaletto, alla battaglia di </w:t>
      </w:r>
      <w:proofErr w:type="spellStart"/>
      <w:r w:rsidRPr="007C06E9">
        <w:rPr>
          <w:sz w:val="24"/>
          <w:szCs w:val="24"/>
        </w:rPr>
        <w:t>Lissa</w:t>
      </w:r>
      <w:proofErr w:type="spellEnd"/>
      <w:r w:rsidRPr="007C06E9">
        <w:rPr>
          <w:sz w:val="24"/>
          <w:szCs w:val="24"/>
        </w:rPr>
        <w:t xml:space="preserve"> o un quadro di Turner, e si chiede se è una festa o una guerra.</w:t>
      </w:r>
    </w:p>
    <w:p w:rsidR="00157918" w:rsidRDefault="00157918" w:rsidP="00157918">
      <w:pPr>
        <w:pStyle w:val="Nessunaspaziatura"/>
        <w:jc w:val="both"/>
        <w:rPr>
          <w:sz w:val="24"/>
          <w:szCs w:val="24"/>
        </w:rPr>
      </w:pPr>
    </w:p>
    <w:p w:rsidR="00157918" w:rsidRPr="0072079B" w:rsidRDefault="00157918" w:rsidP="00157918">
      <w:pPr>
        <w:jc w:val="both"/>
        <w:rPr>
          <w:sz w:val="24"/>
          <w:szCs w:val="24"/>
        </w:rPr>
      </w:pPr>
      <w:r w:rsidRPr="007C06E9">
        <w:rPr>
          <w:sz w:val="24"/>
          <w:szCs w:val="24"/>
        </w:rPr>
        <w:t xml:space="preserve">Si percepisce nelle fotografie di Alessandro Belgiojoso un’idea di spazio, presente anche nei precedenti lavori, che dilata i propri confini oltre il dato visibile e apre le porte all’immaginazione. </w:t>
      </w:r>
      <w:r w:rsidRPr="0072079B">
        <w:rPr>
          <w:sz w:val="24"/>
          <w:szCs w:val="24"/>
        </w:rPr>
        <w:t xml:space="preserve">Centrale è infatti nella ricerca fotografica dell’autore la tematica del confine, sia esso inteso come limite fisico o mentale, e della sua percorribilità e la capacità di cogliere,  traducendolo in immagine, lo spirito del luogo. </w:t>
      </w:r>
    </w:p>
    <w:p w:rsidR="00157918" w:rsidRDefault="00157918" w:rsidP="00157918">
      <w:pPr>
        <w:rPr>
          <w:bCs/>
          <w:sz w:val="24"/>
          <w:szCs w:val="24"/>
          <w:u w:val="single"/>
        </w:rPr>
      </w:pPr>
    </w:p>
    <w:p w:rsidR="00157918" w:rsidRDefault="00157918" w:rsidP="00157918">
      <w:pPr>
        <w:rPr>
          <w:bCs/>
          <w:sz w:val="24"/>
          <w:szCs w:val="24"/>
          <w:u w:val="single"/>
        </w:rPr>
      </w:pPr>
    </w:p>
    <w:p w:rsidR="00157918" w:rsidRDefault="00157918" w:rsidP="00157918">
      <w:pPr>
        <w:rPr>
          <w:bCs/>
          <w:sz w:val="24"/>
          <w:szCs w:val="24"/>
          <w:u w:val="single"/>
        </w:rPr>
      </w:pPr>
    </w:p>
    <w:p w:rsidR="00157918" w:rsidRDefault="00157918" w:rsidP="00157918">
      <w:pPr>
        <w:rPr>
          <w:bCs/>
          <w:sz w:val="24"/>
          <w:szCs w:val="24"/>
          <w:u w:val="single"/>
        </w:rPr>
      </w:pPr>
    </w:p>
    <w:p w:rsidR="00157918" w:rsidRDefault="00157918" w:rsidP="00157918">
      <w:pPr>
        <w:rPr>
          <w:bCs/>
          <w:sz w:val="24"/>
          <w:szCs w:val="24"/>
          <w:u w:val="single"/>
        </w:rPr>
      </w:pPr>
    </w:p>
    <w:p w:rsidR="00157918" w:rsidRDefault="00157918" w:rsidP="00157918">
      <w:pPr>
        <w:rPr>
          <w:bCs/>
          <w:sz w:val="24"/>
          <w:szCs w:val="24"/>
          <w:u w:val="single"/>
        </w:rPr>
      </w:pPr>
      <w:r w:rsidRPr="0069070A">
        <w:rPr>
          <w:bCs/>
          <w:sz w:val="24"/>
          <w:szCs w:val="24"/>
          <w:u w:val="single"/>
        </w:rPr>
        <w:t>BIOGRAFIA ALESSANDRO BELGIOJOSO</w:t>
      </w:r>
    </w:p>
    <w:p w:rsidR="00157918" w:rsidRPr="0069070A" w:rsidRDefault="00157918" w:rsidP="00157918">
      <w:pPr>
        <w:rPr>
          <w:bCs/>
          <w:sz w:val="24"/>
          <w:szCs w:val="24"/>
          <w:u w:val="single"/>
        </w:rPr>
      </w:pPr>
    </w:p>
    <w:p w:rsidR="00157918" w:rsidRPr="0069070A" w:rsidRDefault="00157918" w:rsidP="00157918">
      <w:pPr>
        <w:pStyle w:val="Nessunaspaziatura"/>
        <w:jc w:val="both"/>
      </w:pPr>
      <w:r w:rsidRPr="0069070A">
        <w:t>Alessandro Belgiojoso, nato a Milano nel 1963, ha vissuto e lavorato in Italia e all’estero. Ha viaggiato per i cinque continenti, in particolare nelle due Coree. Dal 2005 focalizza il suo lavoro su tematiche relative al concetto di confine ed il suo superamento, inteso sia come confronto e dialogo tra le diversità, sia nell’accezione geo-politica del termine considerando a questo riguardo realtà particolarmente significative. Il suo attuale progetto "Corea, un viaggio impossibile?", tramite l'appoggio del Ministero degli Esteri, sta portando il suo lavoro a varcare il confine ermetico tra le due Coree con significativi eventi da entrambi i lati del confine.  Nel Luglio 2009 espone alla Galleria d’Arte Moderna di Palermo una mostra di fotografie e video “Terra e Luce” che lega il lavoro del fotografo sull’</w:t>
      </w:r>
      <w:proofErr w:type="spellStart"/>
      <w:r w:rsidRPr="0069070A">
        <w:t>oculus</w:t>
      </w:r>
      <w:proofErr w:type="spellEnd"/>
      <w:r w:rsidRPr="0069070A">
        <w:t xml:space="preserve"> della </w:t>
      </w:r>
      <w:proofErr w:type="spellStart"/>
      <w:r w:rsidRPr="0069070A">
        <w:t>Gurfa</w:t>
      </w:r>
      <w:proofErr w:type="spellEnd"/>
      <w:r w:rsidRPr="0069070A">
        <w:t xml:space="preserve"> al progetto trentennale del </w:t>
      </w:r>
      <w:proofErr w:type="spellStart"/>
      <w:r w:rsidRPr="0069070A">
        <w:t>Roden</w:t>
      </w:r>
      <w:proofErr w:type="spellEnd"/>
      <w:r w:rsidRPr="0069070A">
        <w:t xml:space="preserve"> Crater di James </w:t>
      </w:r>
      <w:proofErr w:type="spellStart"/>
      <w:r w:rsidRPr="0069070A">
        <w:t>Turrell</w:t>
      </w:r>
      <w:proofErr w:type="spellEnd"/>
      <w:r w:rsidRPr="0069070A">
        <w:t xml:space="preserve">. La mostra è oggi collezione permanente del Museo Archivio per la fotografia della Sicilia di </w:t>
      </w:r>
      <w:proofErr w:type="spellStart"/>
      <w:r w:rsidRPr="0069070A">
        <w:t>Alia</w:t>
      </w:r>
      <w:proofErr w:type="spellEnd"/>
      <w:r w:rsidRPr="0069070A">
        <w:t>.</w:t>
      </w:r>
    </w:p>
    <w:p w:rsidR="00157918" w:rsidRPr="00A15AB3" w:rsidRDefault="00157918" w:rsidP="00157918">
      <w:pPr>
        <w:pStyle w:val="Nessunaspaziatura"/>
      </w:pPr>
    </w:p>
    <w:p w:rsidR="00157918" w:rsidRDefault="00157918" w:rsidP="00157918">
      <w:pPr>
        <w:pStyle w:val="Nessunaspaziatura"/>
        <w:rPr>
          <w:b/>
          <w:sz w:val="24"/>
          <w:szCs w:val="24"/>
          <w:u w:val="single"/>
          <w:lang w:val="en-US"/>
        </w:rPr>
      </w:pPr>
    </w:p>
    <w:p w:rsidR="00157918" w:rsidRPr="001E19A9" w:rsidRDefault="00157918" w:rsidP="00157918">
      <w:pPr>
        <w:pStyle w:val="Nessunaspaziatura"/>
        <w:rPr>
          <w:b/>
          <w:sz w:val="24"/>
          <w:szCs w:val="24"/>
          <w:u w:val="single"/>
          <w:lang w:val="en-US"/>
        </w:rPr>
      </w:pPr>
      <w:proofErr w:type="spellStart"/>
      <w:r w:rsidRPr="001E19A9">
        <w:rPr>
          <w:b/>
          <w:sz w:val="24"/>
          <w:szCs w:val="24"/>
          <w:u w:val="single"/>
          <w:lang w:val="en-US"/>
        </w:rPr>
        <w:t>Personali</w:t>
      </w:r>
      <w:proofErr w:type="spellEnd"/>
    </w:p>
    <w:p w:rsidR="00157918" w:rsidRPr="00A15AB3" w:rsidRDefault="00157918" w:rsidP="00157918">
      <w:pPr>
        <w:pStyle w:val="Nessunaspaziatura"/>
        <w:rPr>
          <w:lang w:val="en-US"/>
        </w:rPr>
      </w:pPr>
    </w:p>
    <w:p w:rsidR="00157918" w:rsidRPr="0069070A" w:rsidRDefault="00157918" w:rsidP="00157918">
      <w:pPr>
        <w:pStyle w:val="Nessunaspaziatura"/>
        <w:rPr>
          <w:lang w:val="en-US"/>
        </w:rPr>
      </w:pPr>
      <w:r w:rsidRPr="0069070A">
        <w:rPr>
          <w:lang w:val="en-US"/>
        </w:rPr>
        <w:t xml:space="preserve">2010 </w:t>
      </w:r>
      <w:r w:rsidRPr="0069070A">
        <w:rPr>
          <w:i/>
          <w:lang w:val="en-US"/>
        </w:rPr>
        <w:t>“A postcard from Pyongyang”.</w:t>
      </w:r>
      <w:r w:rsidRPr="0069070A">
        <w:rPr>
          <w:lang w:val="en-US"/>
        </w:rPr>
        <w:t xml:space="preserve"> </w:t>
      </w:r>
      <w:proofErr w:type="spellStart"/>
      <w:r w:rsidRPr="0069070A">
        <w:rPr>
          <w:lang w:val="en-US"/>
        </w:rPr>
        <w:t>Pyongy</w:t>
      </w:r>
      <w:proofErr w:type="spellEnd"/>
      <w:r w:rsidRPr="0069070A">
        <w:rPr>
          <w:lang w:val="en-US"/>
        </w:rPr>
        <w:t xml:space="preserve"> Center for Cultural Exchanges with Foreign Countries</w:t>
      </w:r>
    </w:p>
    <w:p w:rsidR="00157918" w:rsidRPr="0069070A" w:rsidRDefault="00157918" w:rsidP="00157918">
      <w:pPr>
        <w:pStyle w:val="Nessunaspaziatura"/>
      </w:pPr>
      <w:r w:rsidRPr="0069070A">
        <w:t xml:space="preserve">2010 </w:t>
      </w:r>
      <w:r w:rsidRPr="0069070A">
        <w:rPr>
          <w:i/>
          <w:iCs/>
        </w:rPr>
        <w:t xml:space="preserve">“Terra e Luce, dalla </w:t>
      </w:r>
      <w:proofErr w:type="spellStart"/>
      <w:r w:rsidRPr="0069070A">
        <w:rPr>
          <w:i/>
          <w:iCs/>
        </w:rPr>
        <w:t>Gurfa</w:t>
      </w:r>
      <w:proofErr w:type="spellEnd"/>
      <w:r w:rsidRPr="0069070A">
        <w:rPr>
          <w:i/>
          <w:iCs/>
        </w:rPr>
        <w:t xml:space="preserve"> al </w:t>
      </w:r>
      <w:proofErr w:type="spellStart"/>
      <w:r w:rsidRPr="0069070A">
        <w:rPr>
          <w:i/>
          <w:iCs/>
        </w:rPr>
        <w:t>Roden</w:t>
      </w:r>
      <w:proofErr w:type="spellEnd"/>
      <w:r w:rsidRPr="0069070A">
        <w:rPr>
          <w:i/>
          <w:iCs/>
        </w:rPr>
        <w:t xml:space="preserve"> Crater”</w:t>
      </w:r>
      <w:r w:rsidRPr="0069070A">
        <w:t xml:space="preserve"> </w:t>
      </w:r>
      <w:proofErr w:type="spellStart"/>
      <w:r w:rsidRPr="0069070A">
        <w:t>Collez</w:t>
      </w:r>
      <w:proofErr w:type="spellEnd"/>
      <w:r w:rsidRPr="0069070A">
        <w:t xml:space="preserve"> permanente Museo fotografia </w:t>
      </w:r>
      <w:proofErr w:type="spellStart"/>
      <w:r w:rsidRPr="0069070A">
        <w:t>Alia</w:t>
      </w:r>
      <w:proofErr w:type="spellEnd"/>
      <w:r w:rsidRPr="0069070A">
        <w:t xml:space="preserve"> (PA)</w:t>
      </w:r>
    </w:p>
    <w:p w:rsidR="00157918" w:rsidRPr="0069070A" w:rsidRDefault="00157918" w:rsidP="00157918">
      <w:pPr>
        <w:pStyle w:val="Nessunaspaziatura"/>
      </w:pPr>
      <w:r w:rsidRPr="0069070A">
        <w:t xml:space="preserve">2009 </w:t>
      </w:r>
      <w:r w:rsidRPr="0069070A">
        <w:rPr>
          <w:i/>
        </w:rPr>
        <w:t>“R.S.V.P. Invito per una riflessione comune”</w:t>
      </w:r>
      <w:r w:rsidRPr="0069070A">
        <w:t xml:space="preserve"> Chiesa </w:t>
      </w:r>
      <w:proofErr w:type="spellStart"/>
      <w:r w:rsidRPr="0069070A">
        <w:t>S.M</w:t>
      </w:r>
      <w:proofErr w:type="spellEnd"/>
      <w:r w:rsidRPr="0069070A">
        <w:t xml:space="preserve"> Crociferi Palermo</w:t>
      </w:r>
    </w:p>
    <w:p w:rsidR="00157918" w:rsidRPr="0069070A" w:rsidRDefault="00157918" w:rsidP="00157918">
      <w:pPr>
        <w:pStyle w:val="Nessunaspaziatura"/>
      </w:pPr>
      <w:r w:rsidRPr="0069070A">
        <w:t xml:space="preserve">2009 </w:t>
      </w:r>
      <w:r w:rsidRPr="0069070A">
        <w:rPr>
          <w:i/>
          <w:iCs/>
        </w:rPr>
        <w:t xml:space="preserve">“Terra e Luce, dalla </w:t>
      </w:r>
      <w:proofErr w:type="spellStart"/>
      <w:r w:rsidRPr="0069070A">
        <w:rPr>
          <w:i/>
          <w:iCs/>
        </w:rPr>
        <w:t>Gurfa</w:t>
      </w:r>
      <w:proofErr w:type="spellEnd"/>
      <w:r w:rsidRPr="0069070A">
        <w:rPr>
          <w:i/>
          <w:iCs/>
        </w:rPr>
        <w:t xml:space="preserve"> al </w:t>
      </w:r>
      <w:proofErr w:type="spellStart"/>
      <w:r w:rsidRPr="0069070A">
        <w:rPr>
          <w:i/>
          <w:iCs/>
        </w:rPr>
        <w:t>Roden</w:t>
      </w:r>
      <w:proofErr w:type="spellEnd"/>
      <w:r w:rsidRPr="0069070A">
        <w:rPr>
          <w:i/>
          <w:iCs/>
        </w:rPr>
        <w:t xml:space="preserve"> Crater”</w:t>
      </w:r>
      <w:r w:rsidRPr="0069070A">
        <w:t xml:space="preserve"> Museo Sant’Anna Palermo</w:t>
      </w:r>
    </w:p>
    <w:p w:rsidR="00157918" w:rsidRPr="0069070A" w:rsidRDefault="00157918" w:rsidP="00157918">
      <w:pPr>
        <w:pStyle w:val="Nessunaspaziatura"/>
      </w:pPr>
      <w:r w:rsidRPr="0069070A">
        <w:t xml:space="preserve">2008 </w:t>
      </w:r>
      <w:r w:rsidRPr="0069070A">
        <w:rPr>
          <w:i/>
          <w:iCs/>
        </w:rPr>
        <w:t>“Corea, un viaggio impossibile?”</w:t>
      </w:r>
      <w:r w:rsidRPr="0069070A">
        <w:t xml:space="preserve"> mostra e presentazione del libro a </w:t>
      </w:r>
      <w:proofErr w:type="spellStart"/>
      <w:r w:rsidRPr="0069070A">
        <w:t>Korean</w:t>
      </w:r>
      <w:proofErr w:type="spellEnd"/>
      <w:r w:rsidRPr="0069070A">
        <w:t xml:space="preserve"> </w:t>
      </w:r>
      <w:proofErr w:type="spellStart"/>
      <w:r w:rsidRPr="0069070A">
        <w:t>Federation</w:t>
      </w:r>
      <w:proofErr w:type="spellEnd"/>
      <w:r w:rsidRPr="0069070A">
        <w:t xml:space="preserve"> </w:t>
      </w:r>
      <w:proofErr w:type="spellStart"/>
      <w:r w:rsidRPr="0069070A">
        <w:t>of</w:t>
      </w:r>
      <w:proofErr w:type="spellEnd"/>
      <w:r w:rsidRPr="0069070A">
        <w:t xml:space="preserve"> Cultural </w:t>
      </w:r>
      <w:proofErr w:type="spellStart"/>
      <w:r w:rsidRPr="0069070A">
        <w:t>Centers</w:t>
      </w:r>
      <w:proofErr w:type="spellEnd"/>
      <w:r w:rsidRPr="0069070A">
        <w:t xml:space="preserve">, Incheon, South </w:t>
      </w:r>
      <w:proofErr w:type="spellStart"/>
      <w:r w:rsidRPr="0069070A">
        <w:t>Korea</w:t>
      </w:r>
      <w:proofErr w:type="spellEnd"/>
      <w:r w:rsidRPr="0069070A">
        <w:t>.</w:t>
      </w:r>
    </w:p>
    <w:p w:rsidR="00157918" w:rsidRPr="0069070A" w:rsidRDefault="00157918" w:rsidP="00157918">
      <w:pPr>
        <w:pStyle w:val="Nessunaspaziatura"/>
      </w:pPr>
      <w:r w:rsidRPr="0069070A">
        <w:t xml:space="preserve">2008 </w:t>
      </w:r>
      <w:r w:rsidRPr="0069070A">
        <w:rPr>
          <w:i/>
          <w:iCs/>
        </w:rPr>
        <w:t>“DPRK”</w:t>
      </w:r>
      <w:r w:rsidRPr="0069070A">
        <w:t xml:space="preserve">  presentazione libro, </w:t>
      </w:r>
      <w:proofErr w:type="spellStart"/>
      <w:r w:rsidRPr="0069070A">
        <w:t>Yanggakdo</w:t>
      </w:r>
      <w:proofErr w:type="spellEnd"/>
      <w:r w:rsidRPr="0069070A">
        <w:t xml:space="preserve"> Hotel, Pyongyang. North </w:t>
      </w:r>
      <w:proofErr w:type="spellStart"/>
      <w:r w:rsidRPr="0069070A">
        <w:t>Korea</w:t>
      </w:r>
      <w:proofErr w:type="spellEnd"/>
      <w:r w:rsidRPr="0069070A">
        <w:t>.</w:t>
      </w:r>
    </w:p>
    <w:p w:rsidR="00157918" w:rsidRPr="0069070A" w:rsidRDefault="00157918" w:rsidP="00157918">
      <w:pPr>
        <w:pStyle w:val="Nessunaspaziatura"/>
      </w:pPr>
      <w:r w:rsidRPr="0069070A">
        <w:t xml:space="preserve">2008 </w:t>
      </w:r>
      <w:r w:rsidRPr="0069070A">
        <w:rPr>
          <w:i/>
          <w:iCs/>
        </w:rPr>
        <w:t>“DPRK”</w:t>
      </w:r>
      <w:r w:rsidRPr="0069070A">
        <w:t xml:space="preserve"> Mostra e presentazione di libro presso l’Ambasciata della DPRK. Roma </w:t>
      </w:r>
    </w:p>
    <w:p w:rsidR="00157918" w:rsidRPr="0069070A" w:rsidRDefault="00157918" w:rsidP="00157918">
      <w:pPr>
        <w:pStyle w:val="Nessunaspaziatura"/>
      </w:pPr>
      <w:r w:rsidRPr="0069070A">
        <w:t xml:space="preserve">2007 </w:t>
      </w:r>
      <w:r w:rsidRPr="0069070A">
        <w:rPr>
          <w:i/>
          <w:iCs/>
        </w:rPr>
        <w:t>“Corea, un viaggio impossibile?”</w:t>
      </w:r>
      <w:r w:rsidRPr="0069070A">
        <w:t xml:space="preserve"> Presentazione del libro a Forma Foto, Milano </w:t>
      </w:r>
    </w:p>
    <w:p w:rsidR="00157918" w:rsidRPr="0069070A" w:rsidRDefault="00157918" w:rsidP="00157918">
      <w:pPr>
        <w:pStyle w:val="Nessunaspaziatura"/>
      </w:pPr>
      <w:r w:rsidRPr="0069070A">
        <w:t xml:space="preserve">2005 </w:t>
      </w:r>
      <w:r w:rsidRPr="0069070A">
        <w:rPr>
          <w:i/>
          <w:iCs/>
        </w:rPr>
        <w:t>“Paesaggi Mentali”</w:t>
      </w:r>
      <w:r w:rsidRPr="0069070A">
        <w:t xml:space="preserve"> , a cura di Denis Curtis, Studio Visconti, Milano. </w:t>
      </w:r>
    </w:p>
    <w:p w:rsidR="00157918" w:rsidRPr="0069070A" w:rsidRDefault="00157918" w:rsidP="00157918">
      <w:pPr>
        <w:pStyle w:val="Nessunaspaziatura"/>
      </w:pPr>
      <w:r w:rsidRPr="0069070A">
        <w:t>2004</w:t>
      </w:r>
      <w:r w:rsidRPr="0069070A">
        <w:rPr>
          <w:i/>
          <w:iCs/>
        </w:rPr>
        <w:t xml:space="preserve"> “Alessandro Belgiojoso”</w:t>
      </w:r>
      <w:r w:rsidRPr="0069070A">
        <w:t xml:space="preserve"> ,  cura di Gianfranco Colombo, </w:t>
      </w:r>
      <w:proofErr w:type="spellStart"/>
      <w:r w:rsidRPr="0069070A">
        <w:t>Giovenzana</w:t>
      </w:r>
      <w:proofErr w:type="spellEnd"/>
      <w:r w:rsidRPr="0069070A">
        <w:t>, Milano.</w:t>
      </w:r>
    </w:p>
    <w:p w:rsidR="00157918" w:rsidRDefault="00157918" w:rsidP="00157918">
      <w:pPr>
        <w:pStyle w:val="Nessunaspaziatura"/>
        <w:rPr>
          <w:lang w:val="en-US"/>
        </w:rPr>
      </w:pPr>
    </w:p>
    <w:p w:rsidR="00157918" w:rsidRDefault="00157918" w:rsidP="00157918">
      <w:pPr>
        <w:pStyle w:val="Nessunaspaziatura"/>
        <w:rPr>
          <w:b/>
          <w:lang w:val="en-US"/>
        </w:rPr>
      </w:pPr>
    </w:p>
    <w:p w:rsidR="00157918" w:rsidRDefault="00157918" w:rsidP="00157918">
      <w:pPr>
        <w:pStyle w:val="Nessunaspaziatura"/>
        <w:rPr>
          <w:b/>
          <w:lang w:val="en-US"/>
        </w:rPr>
      </w:pPr>
    </w:p>
    <w:p w:rsidR="00157918" w:rsidRPr="001E19A9" w:rsidRDefault="00157918" w:rsidP="00157918">
      <w:pPr>
        <w:pStyle w:val="Nessunaspaziatura"/>
        <w:rPr>
          <w:b/>
          <w:lang w:val="en-US"/>
        </w:rPr>
      </w:pPr>
      <w:proofErr w:type="spellStart"/>
      <w:r w:rsidRPr="001E19A9">
        <w:rPr>
          <w:b/>
          <w:lang w:val="en-US"/>
        </w:rPr>
        <w:t>Collettive</w:t>
      </w:r>
      <w:proofErr w:type="spellEnd"/>
    </w:p>
    <w:p w:rsidR="00157918" w:rsidRPr="0069070A" w:rsidRDefault="00157918" w:rsidP="00157918">
      <w:pPr>
        <w:pStyle w:val="Nessunaspaziatura"/>
        <w:rPr>
          <w:lang w:val="en-US"/>
        </w:rPr>
      </w:pPr>
    </w:p>
    <w:p w:rsidR="00157918" w:rsidRPr="0069070A" w:rsidRDefault="00157918" w:rsidP="00157918">
      <w:pPr>
        <w:pStyle w:val="Nessunaspaziatura"/>
        <w:rPr>
          <w:lang w:val="en-US"/>
        </w:rPr>
      </w:pPr>
      <w:r w:rsidRPr="0069070A">
        <w:rPr>
          <w:lang w:val="en-US"/>
        </w:rPr>
        <w:t xml:space="preserve">2011 </w:t>
      </w:r>
    </w:p>
    <w:p w:rsidR="00157918" w:rsidRPr="0069070A" w:rsidRDefault="00157918" w:rsidP="00157918">
      <w:pPr>
        <w:pStyle w:val="Nessunaspaziatura"/>
        <w:rPr>
          <w:lang w:val="en-US"/>
        </w:rPr>
      </w:pPr>
      <w:r w:rsidRPr="0069070A">
        <w:rPr>
          <w:lang w:val="en-US"/>
        </w:rPr>
        <w:t xml:space="preserve">“Summer affairs” Ford Project NY </w:t>
      </w:r>
    </w:p>
    <w:p w:rsidR="00157918" w:rsidRPr="0069070A" w:rsidRDefault="00157918" w:rsidP="00157918">
      <w:pPr>
        <w:pStyle w:val="Nessunaspaziatura"/>
      </w:pPr>
      <w:r w:rsidRPr="0069070A">
        <w:t xml:space="preserve">2009 </w:t>
      </w:r>
    </w:p>
    <w:p w:rsidR="00157918" w:rsidRPr="0069070A" w:rsidRDefault="00157918" w:rsidP="00157918">
      <w:pPr>
        <w:pStyle w:val="Nessunaspaziatura"/>
      </w:pPr>
      <w:r w:rsidRPr="0069070A">
        <w:t>“</w:t>
      </w:r>
      <w:r w:rsidRPr="0069070A">
        <w:rPr>
          <w:i/>
        </w:rPr>
        <w:t>Corea un viaggio impossibile?</w:t>
      </w:r>
      <w:r w:rsidRPr="0069070A">
        <w:t xml:space="preserve">” </w:t>
      </w:r>
      <w:proofErr w:type="spellStart"/>
      <w:r w:rsidRPr="0069070A">
        <w:t>Insadong</w:t>
      </w:r>
      <w:proofErr w:type="spellEnd"/>
      <w:r w:rsidRPr="0069070A">
        <w:t xml:space="preserve"> Art Center - Seoul Corea</w:t>
      </w:r>
    </w:p>
    <w:p w:rsidR="00157918" w:rsidRPr="0069070A" w:rsidRDefault="00157918" w:rsidP="00157918">
      <w:pPr>
        <w:pStyle w:val="Nessunaspaziatura"/>
      </w:pPr>
      <w:r w:rsidRPr="0069070A">
        <w:t>“Viaggi sentimentali” Galleria Spaziofarini6, Milano</w:t>
      </w:r>
    </w:p>
    <w:p w:rsidR="00157918" w:rsidRDefault="00157918" w:rsidP="00157918">
      <w:pPr>
        <w:pStyle w:val="Nessunaspaziatura"/>
      </w:pPr>
    </w:p>
    <w:p w:rsidR="00157918" w:rsidRDefault="00157918" w:rsidP="00157918">
      <w:pPr>
        <w:pStyle w:val="Nessunaspaziatura"/>
      </w:pPr>
    </w:p>
    <w:p w:rsidR="00157918" w:rsidRPr="0069070A" w:rsidRDefault="00157918" w:rsidP="00157918">
      <w:pPr>
        <w:pStyle w:val="Nessunaspaziatura"/>
      </w:pPr>
      <w:r w:rsidRPr="0069070A">
        <w:t>2008</w:t>
      </w:r>
    </w:p>
    <w:p w:rsidR="00157918" w:rsidRPr="0069070A" w:rsidRDefault="00157918" w:rsidP="00157918">
      <w:pPr>
        <w:pStyle w:val="Nessunaspaziatura"/>
      </w:pPr>
      <w:r w:rsidRPr="0069070A">
        <w:t>“</w:t>
      </w:r>
      <w:r w:rsidRPr="0069070A">
        <w:rPr>
          <w:i/>
        </w:rPr>
        <w:t>Il rimedio perfetto</w:t>
      </w:r>
      <w:r w:rsidRPr="0069070A">
        <w:t xml:space="preserve">“ Galleria Riccardo Crespi </w:t>
      </w:r>
      <w:proofErr w:type="spellStart"/>
      <w:r w:rsidRPr="0069070A">
        <w:t>Gallery</w:t>
      </w:r>
      <w:proofErr w:type="spellEnd"/>
      <w:r w:rsidRPr="0069070A">
        <w:t>, Milano</w:t>
      </w:r>
    </w:p>
    <w:p w:rsidR="00157918" w:rsidRPr="0069070A" w:rsidRDefault="00157918" w:rsidP="00157918">
      <w:pPr>
        <w:pStyle w:val="Nessunaspaziatura"/>
      </w:pPr>
      <w:r w:rsidRPr="0069070A">
        <w:t xml:space="preserve"> “</w:t>
      </w:r>
      <w:proofErr w:type="spellStart"/>
      <w:r w:rsidRPr="0069070A">
        <w:rPr>
          <w:i/>
        </w:rPr>
        <w:t>Hyper-Organic</w:t>
      </w:r>
      <w:proofErr w:type="spellEnd"/>
      <w:r w:rsidRPr="0069070A">
        <w:t>”  Triennale di Milano</w:t>
      </w:r>
    </w:p>
    <w:p w:rsidR="00157918" w:rsidRDefault="00157918" w:rsidP="00157918">
      <w:pPr>
        <w:pStyle w:val="Nessunaspaziatura"/>
      </w:pPr>
      <w:r w:rsidRPr="0069070A">
        <w:t>“</w:t>
      </w:r>
      <w:r w:rsidRPr="0069070A">
        <w:rPr>
          <w:i/>
        </w:rPr>
        <w:t>Un’idea di Verde</w:t>
      </w:r>
      <w:r w:rsidRPr="0069070A">
        <w:t>” Museo di Storia Contemporanea, Milan</w:t>
      </w:r>
      <w:r>
        <w:t>0</w:t>
      </w:r>
    </w:p>
    <w:p w:rsidR="00157918" w:rsidRDefault="00157918" w:rsidP="00157918">
      <w:pPr>
        <w:pStyle w:val="Nessunaspaziatura"/>
      </w:pPr>
    </w:p>
    <w:p w:rsidR="00157918" w:rsidRDefault="00157918" w:rsidP="00157918">
      <w:pPr>
        <w:pStyle w:val="Nessunaspaziatura"/>
      </w:pPr>
    </w:p>
    <w:p w:rsidR="00157918" w:rsidRPr="0069070A" w:rsidRDefault="00157918" w:rsidP="00157918">
      <w:pPr>
        <w:pStyle w:val="Nessunaspaziatura"/>
      </w:pPr>
      <w:r w:rsidRPr="0069070A">
        <w:lastRenderedPageBreak/>
        <w:t>2007</w:t>
      </w:r>
    </w:p>
    <w:p w:rsidR="00157918" w:rsidRPr="0069070A" w:rsidRDefault="00157918" w:rsidP="00157918">
      <w:pPr>
        <w:pStyle w:val="Nessunaspaziatura"/>
      </w:pPr>
      <w:r w:rsidRPr="0069070A">
        <w:t xml:space="preserve"> “</w:t>
      </w:r>
      <w:r w:rsidRPr="0069070A">
        <w:rPr>
          <w:i/>
        </w:rPr>
        <w:t>Brevi storie indipendenti</w:t>
      </w:r>
      <w:r w:rsidRPr="0069070A">
        <w:t>” Spaziofarini6, Milano</w:t>
      </w:r>
    </w:p>
    <w:p w:rsidR="00157918" w:rsidRPr="0069070A" w:rsidRDefault="00157918" w:rsidP="00157918">
      <w:pPr>
        <w:pStyle w:val="Nessunaspaziatura"/>
      </w:pPr>
      <w:r w:rsidRPr="0069070A">
        <w:t>“</w:t>
      </w:r>
      <w:r w:rsidRPr="0069070A">
        <w:rPr>
          <w:i/>
        </w:rPr>
        <w:t>Libia il confine sud del mediterraneo</w:t>
      </w:r>
      <w:r w:rsidRPr="0069070A">
        <w:t xml:space="preserve">” S.M. dello Spasimo, Palermo </w:t>
      </w:r>
      <w:proofErr w:type="spellStart"/>
      <w:r w:rsidRPr="0069070A">
        <w:t>DocFest</w:t>
      </w:r>
      <w:proofErr w:type="spellEnd"/>
      <w:r w:rsidRPr="0069070A">
        <w:t>, Palermo.</w:t>
      </w:r>
    </w:p>
    <w:p w:rsidR="00157918" w:rsidRPr="0069070A" w:rsidRDefault="00157918" w:rsidP="00157918">
      <w:pPr>
        <w:pStyle w:val="Nessunaspaziatura"/>
      </w:pPr>
      <w:r w:rsidRPr="0069070A">
        <w:t>2006</w:t>
      </w:r>
    </w:p>
    <w:p w:rsidR="00157918" w:rsidRPr="0069070A" w:rsidRDefault="00157918" w:rsidP="00157918">
      <w:pPr>
        <w:pStyle w:val="Nessunaspaziatura"/>
      </w:pPr>
      <w:r w:rsidRPr="0069070A">
        <w:t>“</w:t>
      </w:r>
      <w:r w:rsidRPr="0069070A">
        <w:rPr>
          <w:i/>
        </w:rPr>
        <w:t>Colleziona</w:t>
      </w:r>
      <w:r w:rsidRPr="0069070A">
        <w:t>” Forma Centro Internazionale di Fotografia, Milano.</w:t>
      </w:r>
    </w:p>
    <w:p w:rsidR="00157918" w:rsidRPr="0069070A" w:rsidRDefault="00157918" w:rsidP="00157918">
      <w:pPr>
        <w:pStyle w:val="Nessunaspaziatura"/>
      </w:pPr>
      <w:r w:rsidRPr="0069070A">
        <w:t>“</w:t>
      </w:r>
      <w:proofErr w:type="spellStart"/>
      <w:r w:rsidRPr="0069070A">
        <w:rPr>
          <w:i/>
        </w:rPr>
        <w:t>Imaging</w:t>
      </w:r>
      <w:proofErr w:type="spellEnd"/>
      <w:r w:rsidRPr="0069070A">
        <w:rPr>
          <w:i/>
        </w:rPr>
        <w:t xml:space="preserve"> Asia in </w:t>
      </w:r>
      <w:proofErr w:type="spellStart"/>
      <w:r w:rsidRPr="0069070A">
        <w:rPr>
          <w:i/>
        </w:rPr>
        <w:t>Documents</w:t>
      </w:r>
      <w:proofErr w:type="spellEnd"/>
      <w:r w:rsidRPr="0069070A">
        <w:t xml:space="preserve">” Daegu </w:t>
      </w:r>
      <w:proofErr w:type="spellStart"/>
      <w:r w:rsidRPr="0069070A">
        <w:t>Photo</w:t>
      </w:r>
      <w:proofErr w:type="spellEnd"/>
      <w:r w:rsidRPr="0069070A">
        <w:t xml:space="preserve"> Biennale, Corea del Sud.</w:t>
      </w:r>
    </w:p>
    <w:p w:rsidR="00157918" w:rsidRPr="0069070A" w:rsidRDefault="00157918" w:rsidP="00157918">
      <w:pPr>
        <w:pStyle w:val="Nessunaspaziatura"/>
      </w:pPr>
      <w:r w:rsidRPr="0069070A">
        <w:t>“</w:t>
      </w:r>
      <w:proofErr w:type="spellStart"/>
      <w:r w:rsidRPr="0069070A">
        <w:rPr>
          <w:i/>
        </w:rPr>
        <w:t>Rozzano</w:t>
      </w:r>
      <w:proofErr w:type="spellEnd"/>
      <w:r w:rsidRPr="0069070A">
        <w:rPr>
          <w:i/>
        </w:rPr>
        <w:t xml:space="preserve">: </w:t>
      </w:r>
      <w:proofErr w:type="spellStart"/>
      <w:r w:rsidRPr="0069070A">
        <w:rPr>
          <w:i/>
        </w:rPr>
        <w:t>Cittàmorfosi</w:t>
      </w:r>
      <w:proofErr w:type="spellEnd"/>
      <w:r w:rsidRPr="0069070A">
        <w:t xml:space="preserve">”, Cascina Grande, </w:t>
      </w:r>
      <w:proofErr w:type="spellStart"/>
      <w:r w:rsidRPr="0069070A">
        <w:t>Rozzano</w:t>
      </w:r>
      <w:proofErr w:type="spellEnd"/>
      <w:r w:rsidRPr="0069070A">
        <w:t>, Milano.</w:t>
      </w:r>
    </w:p>
    <w:p w:rsidR="00157918" w:rsidRPr="0069070A" w:rsidRDefault="00157918" w:rsidP="00157918">
      <w:pPr>
        <w:pStyle w:val="Nessunaspaziatura"/>
      </w:pPr>
      <w:r w:rsidRPr="0069070A">
        <w:t>“</w:t>
      </w:r>
      <w:proofErr w:type="spellStart"/>
      <w:r w:rsidRPr="0069070A">
        <w:rPr>
          <w:i/>
        </w:rPr>
        <w:t>Foto&amp;Photo</w:t>
      </w:r>
      <w:proofErr w:type="spellEnd"/>
      <w:r w:rsidRPr="0069070A">
        <w:t xml:space="preserve">” , a cura di Enrica Vigano, </w:t>
      </w:r>
      <w:proofErr w:type="spellStart"/>
      <w:r w:rsidRPr="0069070A">
        <w:t>Cesano</w:t>
      </w:r>
      <w:proofErr w:type="spellEnd"/>
      <w:r w:rsidRPr="0069070A">
        <w:t xml:space="preserve"> </w:t>
      </w:r>
      <w:proofErr w:type="spellStart"/>
      <w:r w:rsidRPr="0069070A">
        <w:t>Maderno</w:t>
      </w:r>
      <w:proofErr w:type="spellEnd"/>
      <w:r w:rsidRPr="0069070A">
        <w:t xml:space="preserve"> (</w:t>
      </w:r>
      <w:proofErr w:type="spellStart"/>
      <w:r w:rsidRPr="0069070A">
        <w:t>MI</w:t>
      </w:r>
      <w:proofErr w:type="spellEnd"/>
      <w:r w:rsidRPr="0069070A">
        <w:t>).</w:t>
      </w:r>
    </w:p>
    <w:p w:rsidR="00157918" w:rsidRPr="0069070A" w:rsidRDefault="00157918" w:rsidP="00157918">
      <w:pPr>
        <w:pStyle w:val="Nessunaspaziatura"/>
        <w:rPr>
          <w:lang w:val="en-GB"/>
        </w:rPr>
      </w:pPr>
      <w:r w:rsidRPr="0069070A">
        <w:rPr>
          <w:lang w:val="en-GB"/>
        </w:rPr>
        <w:t>“</w:t>
      </w:r>
      <w:r w:rsidRPr="0069070A">
        <w:rPr>
          <w:i/>
          <w:lang w:val="en-GB"/>
        </w:rPr>
        <w:t>Field of Vision: Beijing</w:t>
      </w:r>
      <w:r w:rsidRPr="0069070A">
        <w:rPr>
          <w:lang w:val="en-GB"/>
        </w:rPr>
        <w:t xml:space="preserve">”, </w:t>
      </w:r>
      <w:proofErr w:type="spellStart"/>
      <w:r w:rsidRPr="0069070A">
        <w:rPr>
          <w:lang w:val="en-GB"/>
        </w:rPr>
        <w:t>Gao</w:t>
      </w:r>
      <w:proofErr w:type="spellEnd"/>
      <w:r w:rsidRPr="0069070A">
        <w:rPr>
          <w:lang w:val="en-GB"/>
        </w:rPr>
        <w:t xml:space="preserve"> Brothers, Beijing New Art Projects, </w:t>
      </w:r>
      <w:proofErr w:type="spellStart"/>
      <w:r w:rsidRPr="0069070A">
        <w:rPr>
          <w:lang w:val="en-GB"/>
        </w:rPr>
        <w:t>Pechino</w:t>
      </w:r>
      <w:proofErr w:type="spellEnd"/>
      <w:r w:rsidRPr="0069070A">
        <w:rPr>
          <w:lang w:val="en-GB"/>
        </w:rPr>
        <w:t xml:space="preserve">. </w:t>
      </w:r>
    </w:p>
    <w:p w:rsidR="00157918" w:rsidRPr="0069070A" w:rsidRDefault="00157918" w:rsidP="00157918">
      <w:pPr>
        <w:pStyle w:val="Nessunaspaziatura"/>
      </w:pPr>
      <w:r w:rsidRPr="0069070A">
        <w:t>“</w:t>
      </w:r>
      <w:proofErr w:type="spellStart"/>
      <w:r w:rsidRPr="0069070A">
        <w:rPr>
          <w:i/>
        </w:rPr>
        <w:t>Descubrimientos</w:t>
      </w:r>
      <w:proofErr w:type="spellEnd"/>
      <w:r w:rsidRPr="0069070A">
        <w:t xml:space="preserve">” </w:t>
      </w:r>
      <w:proofErr w:type="spellStart"/>
      <w:r w:rsidRPr="0069070A">
        <w:t>PhotoEspaña</w:t>
      </w:r>
      <w:proofErr w:type="spellEnd"/>
      <w:r w:rsidRPr="0069070A">
        <w:t xml:space="preserve"> 06 </w:t>
      </w:r>
      <w:proofErr w:type="spellStart"/>
      <w:r w:rsidRPr="0069070A">
        <w:t>Mataderos</w:t>
      </w:r>
      <w:proofErr w:type="spellEnd"/>
      <w:r w:rsidRPr="0069070A">
        <w:t xml:space="preserve">. Madrid. </w:t>
      </w:r>
    </w:p>
    <w:p w:rsidR="00157918" w:rsidRDefault="00157918" w:rsidP="00157918">
      <w:pPr>
        <w:pStyle w:val="Nessunaspaziatura"/>
      </w:pPr>
    </w:p>
    <w:p w:rsidR="00157918" w:rsidRDefault="00157918" w:rsidP="00157918">
      <w:pPr>
        <w:pStyle w:val="Nessunaspaziatura"/>
      </w:pPr>
    </w:p>
    <w:p w:rsidR="00157918" w:rsidRPr="0069070A" w:rsidRDefault="00157918" w:rsidP="00157918">
      <w:pPr>
        <w:pStyle w:val="Nessunaspaziatura"/>
      </w:pPr>
      <w:r w:rsidRPr="0069070A">
        <w:t xml:space="preserve">2005 </w:t>
      </w:r>
    </w:p>
    <w:p w:rsidR="00157918" w:rsidRPr="0069070A" w:rsidRDefault="00157918" w:rsidP="00157918">
      <w:pPr>
        <w:pStyle w:val="Nessunaspaziatura"/>
      </w:pPr>
      <w:r w:rsidRPr="0069070A">
        <w:t xml:space="preserve"> “</w:t>
      </w:r>
      <w:r w:rsidRPr="0069070A">
        <w:rPr>
          <w:i/>
        </w:rPr>
        <w:t>Ogni uomo è un’isola. Icone di un’estetica feriale</w:t>
      </w:r>
      <w:r w:rsidRPr="0069070A">
        <w:t>”. Galleria Allegretti Contemporanea, Torino.</w:t>
      </w:r>
    </w:p>
    <w:p w:rsidR="00157918" w:rsidRPr="0069070A" w:rsidRDefault="00157918" w:rsidP="00157918">
      <w:pPr>
        <w:pStyle w:val="Nessunaspaziatura"/>
      </w:pPr>
      <w:r w:rsidRPr="0069070A">
        <w:t xml:space="preserve">2004 </w:t>
      </w:r>
    </w:p>
    <w:p w:rsidR="00157918" w:rsidRPr="0069070A" w:rsidRDefault="00157918" w:rsidP="00157918">
      <w:pPr>
        <w:pStyle w:val="Nessunaspaziatura"/>
      </w:pPr>
      <w:r w:rsidRPr="0069070A">
        <w:t xml:space="preserve"> “</w:t>
      </w:r>
      <w:r w:rsidRPr="0069070A">
        <w:rPr>
          <w:i/>
        </w:rPr>
        <w:t>Le ambiguità della visione</w:t>
      </w:r>
      <w:r w:rsidRPr="0069070A">
        <w:t xml:space="preserve">” </w:t>
      </w:r>
      <w:proofErr w:type="spellStart"/>
      <w:r w:rsidRPr="0069070A">
        <w:t>XXXVII°</w:t>
      </w:r>
      <w:proofErr w:type="spellEnd"/>
      <w:r w:rsidRPr="0069070A">
        <w:t xml:space="preserve"> Premio Vasto d’Arte contemporanea, Vasto. </w:t>
      </w:r>
    </w:p>
    <w:p w:rsidR="00157918" w:rsidRDefault="00157918" w:rsidP="00157918">
      <w:pPr>
        <w:pStyle w:val="Nessunaspaziatura"/>
      </w:pPr>
      <w:r w:rsidRPr="0069070A">
        <w:t>"</w:t>
      </w:r>
      <w:r w:rsidRPr="0069070A">
        <w:rPr>
          <w:i/>
        </w:rPr>
        <w:t>Le Normali Meraviglie</w:t>
      </w:r>
      <w:r w:rsidRPr="0069070A">
        <w:t>". Magazzini del Cotone, Genova.</w:t>
      </w: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hyperlink r:id="rId5" w:history="1">
        <w:r w:rsidRPr="006305AE">
          <w:rPr>
            <w:rStyle w:val="Collegamentoipertestuale"/>
          </w:rPr>
          <w:t>www.alessandrobelgiojoso.it</w:t>
        </w:r>
      </w:hyperlink>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rsidP="00157918">
      <w:pPr>
        <w:pStyle w:val="Nessunaspaziatura"/>
      </w:pPr>
    </w:p>
    <w:p w:rsidR="00157918" w:rsidRDefault="00157918"/>
    <w:p w:rsidR="00157918" w:rsidRDefault="00157918"/>
    <w:sectPr w:rsidR="00157918" w:rsidSect="004E1B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157918"/>
    <w:rsid w:val="00157918"/>
    <w:rsid w:val="004E1B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79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57918"/>
    <w:pPr>
      <w:spacing w:after="0" w:line="240" w:lineRule="auto"/>
    </w:pPr>
  </w:style>
  <w:style w:type="character" w:styleId="Collegamentoipertestuale">
    <w:name w:val="Hyperlink"/>
    <w:basedOn w:val="Carpredefinitoparagrafo"/>
    <w:uiPriority w:val="99"/>
    <w:unhideWhenUsed/>
    <w:rsid w:val="001579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essandrobelgiojoso.it" TargetMode="External"/><Relationship Id="rId4" Type="http://schemas.openxmlformats.org/officeDocument/2006/relationships/hyperlink" Target="http://www.festivalfotograficoitalia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839</Words>
  <Characters>4783</Characters>
  <Application>Microsoft Office Word</Application>
  <DocSecurity>0</DocSecurity>
  <Lines>39</Lines>
  <Paragraphs>11</Paragraphs>
  <ScaleCrop>false</ScaleCrop>
  <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1</cp:revision>
  <dcterms:created xsi:type="dcterms:W3CDTF">2011-11-02T06:18:00Z</dcterms:created>
  <dcterms:modified xsi:type="dcterms:W3CDTF">2011-11-02T06:24:00Z</dcterms:modified>
</cp:coreProperties>
</file>